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1B3857CB" w14:textId="5B8CC9CE" w:rsidR="00140F5E" w:rsidRPr="00140F5E" w:rsidRDefault="00140F5E" w:rsidP="00F83D36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proofErr w:type="spellStart"/>
      <w:r w:rsidRPr="00140F5E">
        <w:rPr>
          <w:rFonts w:ascii="Faricy New Rg" w:hAnsi="Faricy New Rg"/>
          <w:b/>
          <w:bCs/>
          <w:color w:val="auto"/>
          <w:sz w:val="28"/>
          <w:szCs w:val="28"/>
          <w:lang w:val="cy-GB"/>
        </w:rPr>
        <w:t>This</w:t>
      </w:r>
      <w:proofErr w:type="spellEnd"/>
      <w:r w:rsidRPr="00140F5E">
        <w:rPr>
          <w:rFonts w:ascii="Faricy New Rg" w:hAnsi="Faricy New Rg"/>
          <w:b/>
          <w:bCs/>
          <w:color w:val="auto"/>
          <w:sz w:val="28"/>
          <w:szCs w:val="28"/>
          <w:lang w:val="cy-GB"/>
        </w:rPr>
        <w:t xml:space="preserve"> is a </w:t>
      </w:r>
      <w:proofErr w:type="spellStart"/>
      <w:r w:rsidRPr="00140F5E">
        <w:rPr>
          <w:rFonts w:ascii="Faricy New Rg" w:hAnsi="Faricy New Rg"/>
          <w:b/>
          <w:bCs/>
          <w:color w:val="auto"/>
          <w:sz w:val="28"/>
          <w:szCs w:val="28"/>
          <w:lang w:val="cy-GB"/>
        </w:rPr>
        <w:t>bilingual</w:t>
      </w:r>
      <w:proofErr w:type="spellEnd"/>
      <w:r w:rsidRPr="00140F5E">
        <w:rPr>
          <w:rFonts w:ascii="Faricy New Rg" w:hAnsi="Faricy New Rg"/>
          <w:b/>
          <w:bCs/>
          <w:color w:val="auto"/>
          <w:sz w:val="28"/>
          <w:szCs w:val="28"/>
          <w:lang w:val="cy-GB"/>
        </w:rPr>
        <w:t xml:space="preserve"> </w:t>
      </w:r>
      <w:proofErr w:type="spellStart"/>
      <w:r w:rsidRPr="00140F5E">
        <w:rPr>
          <w:rFonts w:ascii="Faricy New Rg" w:hAnsi="Faricy New Rg"/>
          <w:b/>
          <w:bCs/>
          <w:color w:val="auto"/>
          <w:sz w:val="28"/>
          <w:szCs w:val="28"/>
          <w:lang w:val="cy-GB"/>
        </w:rPr>
        <w:t>document</w:t>
      </w:r>
      <w:proofErr w:type="spellEnd"/>
      <w:r w:rsidRPr="00140F5E">
        <w:rPr>
          <w:rFonts w:ascii="Faricy New Rg" w:hAnsi="Faricy New Rg"/>
          <w:b/>
          <w:bCs/>
          <w:color w:val="auto"/>
          <w:sz w:val="28"/>
          <w:szCs w:val="28"/>
          <w:lang w:val="cy-GB"/>
        </w:rPr>
        <w:t xml:space="preserve"> -</w:t>
      </w:r>
      <w:r w:rsidRPr="00140F5E">
        <w:rPr>
          <w:rFonts w:ascii="Faricy New Rg" w:hAnsi="Faricy New Rg"/>
          <w:b/>
          <w:bCs/>
          <w:sz w:val="28"/>
          <w:szCs w:val="28"/>
          <w:lang w:val="cy-GB"/>
        </w:rPr>
        <w:t xml:space="preserve"> </w:t>
      </w:r>
      <w:hyperlink w:anchor="_Literature_Wales_Fee" w:history="1">
        <w:proofErr w:type="spellStart"/>
        <w:r w:rsidRPr="00140F5E">
          <w:rPr>
            <w:rStyle w:val="Hyperlink"/>
            <w:rFonts w:ascii="Faricy New Rg" w:hAnsi="Faricy New Rg"/>
            <w:b/>
            <w:bCs/>
            <w:sz w:val="28"/>
            <w:szCs w:val="28"/>
            <w:lang w:val="cy-GB"/>
          </w:rPr>
          <w:t>click</w:t>
        </w:r>
        <w:proofErr w:type="spellEnd"/>
        <w:r w:rsidRPr="00140F5E">
          <w:rPr>
            <w:rStyle w:val="Hyperlink"/>
            <w:rFonts w:ascii="Faricy New Rg" w:hAnsi="Faricy New Rg"/>
            <w:b/>
            <w:bCs/>
            <w:sz w:val="28"/>
            <w:szCs w:val="28"/>
            <w:lang w:val="cy-GB"/>
          </w:rPr>
          <w:t xml:space="preserve"> </w:t>
        </w:r>
        <w:proofErr w:type="spellStart"/>
        <w:r w:rsidRPr="00140F5E">
          <w:rPr>
            <w:rStyle w:val="Hyperlink"/>
            <w:rFonts w:ascii="Faricy New Rg" w:hAnsi="Faricy New Rg"/>
            <w:b/>
            <w:bCs/>
            <w:sz w:val="28"/>
            <w:szCs w:val="28"/>
            <w:lang w:val="cy-GB"/>
          </w:rPr>
          <w:t>here</w:t>
        </w:r>
        <w:proofErr w:type="spellEnd"/>
        <w:r w:rsidRPr="00140F5E">
          <w:rPr>
            <w:rStyle w:val="Hyperlink"/>
            <w:rFonts w:ascii="Faricy New Rg" w:hAnsi="Faricy New Rg"/>
            <w:b/>
            <w:bCs/>
            <w:sz w:val="28"/>
            <w:szCs w:val="28"/>
            <w:lang w:val="cy-GB"/>
          </w:rPr>
          <w:t xml:space="preserve"> t</w:t>
        </w:r>
        <w:r w:rsidRPr="00140F5E">
          <w:rPr>
            <w:rStyle w:val="Hyperlink"/>
            <w:rFonts w:ascii="Faricy New Rg" w:hAnsi="Faricy New Rg"/>
            <w:b/>
            <w:bCs/>
            <w:sz w:val="28"/>
            <w:szCs w:val="28"/>
            <w:lang w:val="cy-GB"/>
          </w:rPr>
          <w:t>o</w:t>
        </w:r>
        <w:r w:rsidRPr="00140F5E">
          <w:rPr>
            <w:rStyle w:val="Hyperlink"/>
            <w:rFonts w:ascii="Faricy New Rg" w:hAnsi="Faricy New Rg"/>
            <w:b/>
            <w:bCs/>
            <w:sz w:val="28"/>
            <w:szCs w:val="28"/>
            <w:lang w:val="cy-GB"/>
          </w:rPr>
          <w:t xml:space="preserve"> </w:t>
        </w:r>
        <w:proofErr w:type="spellStart"/>
        <w:r w:rsidRPr="00140F5E">
          <w:rPr>
            <w:rStyle w:val="Hyperlink"/>
            <w:rFonts w:ascii="Faricy New Rg" w:hAnsi="Faricy New Rg"/>
            <w:b/>
            <w:bCs/>
            <w:sz w:val="28"/>
            <w:szCs w:val="28"/>
            <w:lang w:val="cy-GB"/>
          </w:rPr>
          <w:t>read</w:t>
        </w:r>
        <w:proofErr w:type="spellEnd"/>
        <w:r w:rsidRPr="00140F5E">
          <w:rPr>
            <w:rStyle w:val="Hyperlink"/>
            <w:rFonts w:ascii="Faricy New Rg" w:hAnsi="Faricy New Rg"/>
            <w:b/>
            <w:bCs/>
            <w:sz w:val="28"/>
            <w:szCs w:val="28"/>
            <w:lang w:val="cy-GB"/>
          </w:rPr>
          <w:t xml:space="preserve"> in English</w:t>
        </w:r>
      </w:hyperlink>
    </w:p>
    <w:p w14:paraId="1FCAD94D" w14:textId="7588C69C" w:rsidR="00F83D36" w:rsidRPr="00D60523" w:rsidRDefault="00F83D36" w:rsidP="00F83D36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  <w:lang w:val="cy-GB"/>
        </w:rPr>
      </w:pPr>
      <w:r w:rsidRPr="00D60523">
        <w:rPr>
          <w:rFonts w:ascii="Arial" w:hAnsi="Arial" w:cs="Arial"/>
          <w:b/>
          <w:bCs/>
          <w:color w:val="000000" w:themeColor="text1"/>
          <w:lang w:val="cy-GB"/>
        </w:rPr>
        <w:t>Canllawiau Ffioedd Llenyddiaeth Cymru ar gyfer</w:t>
      </w:r>
      <w:r>
        <w:rPr>
          <w:rFonts w:ascii="Arial" w:hAnsi="Arial" w:cs="Arial"/>
          <w:b/>
          <w:bCs/>
          <w:color w:val="000000" w:themeColor="text1"/>
          <w:lang w:val="cy-GB"/>
        </w:rPr>
        <w:t xml:space="preserve"> </w:t>
      </w:r>
      <w:r w:rsidRPr="00D60523">
        <w:rPr>
          <w:rFonts w:ascii="Arial" w:hAnsi="Arial" w:cs="Arial"/>
          <w:b/>
          <w:bCs/>
          <w:color w:val="000000" w:themeColor="text1"/>
          <w:lang w:val="cy-GB"/>
        </w:rPr>
        <w:t>2024/2025</w:t>
      </w:r>
    </w:p>
    <w:p w14:paraId="2F590A93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Bydd unigolion sy’n cyflawni’r mathau canlynol o waith yn derbyn isafswm o £310 y diwrnod, £200 am hanner diwrnod (neu £50 yr awr am ddigwyddiadau byrion lle nad oes llawer o waith paratoi) yn 2024/25. </w:t>
      </w:r>
    </w:p>
    <w:p w14:paraId="05F7783B" w14:textId="77777777" w:rsidR="00F83D36" w:rsidRPr="00D60523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Arwain gweithdai </w:t>
      </w:r>
    </w:p>
    <w:p w14:paraId="01CC2636" w14:textId="77777777" w:rsidR="00F83D36" w:rsidRPr="00D60523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Tiwtora yn Nhŷ Newydd </w:t>
      </w:r>
    </w:p>
    <w:p w14:paraId="0FE290A1" w14:textId="77777777" w:rsidR="00F83D36" w:rsidRPr="00D60523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Mentora</w:t>
      </w:r>
    </w:p>
    <w:p w14:paraId="01D32E03" w14:textId="77777777" w:rsidR="00F83D36" w:rsidRPr="00D60523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Ymgynghoriad</w:t>
      </w:r>
    </w:p>
    <w:p w14:paraId="1D98D214" w14:textId="77777777" w:rsidR="00F83D36" w:rsidRPr="00D60523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Trafodaethau Panel</w:t>
      </w:r>
    </w:p>
    <w:p w14:paraId="0AC00A76" w14:textId="77777777" w:rsidR="00F83D36" w:rsidRPr="00D60523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Perfformiadau mewn digwyddiadau llenyddol</w:t>
      </w:r>
    </w:p>
    <w:p w14:paraId="045DF609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Bydd yr un ffioedd yn cael eu cynnig am waith paratoi neu werthuso os y caent eu cytuno ymlaen llaw yn ystod y broses o lunio cytundeb. </w:t>
      </w:r>
    </w:p>
    <w:p w14:paraId="23B46E58" w14:textId="77777777" w:rsidR="00F83D36" w:rsidRPr="00D60523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Bydd mathau eraill o waith, megis ysgrifennu darnau comisiwn, yn ffioedd sy’n ddibynnol ar y gwaith, a caent eu cytuno rhwng yr awdur a Llenyddiaeth Cymru, gan ddefnyddio £310 y diwrnod fel canllaw.  </w:t>
      </w:r>
    </w:p>
    <w:p w14:paraId="5BF9ECD9" w14:textId="77777777" w:rsidR="00F83D36" w:rsidRPr="00655C41" w:rsidRDefault="00F83D36" w:rsidP="00F83D36">
      <w:pPr>
        <w:spacing w:line="360" w:lineRule="auto"/>
        <w:rPr>
          <w:rFonts w:ascii="Arial" w:hAnsi="Arial" w:cs="Arial"/>
          <w:color w:val="000000" w:themeColor="text1"/>
          <w:lang w:val="cy-GB"/>
        </w:rPr>
      </w:pPr>
    </w:p>
    <w:p w14:paraId="1E003A98" w14:textId="77777777" w:rsidR="00F83D36" w:rsidRPr="00D60523" w:rsidRDefault="00F83D36" w:rsidP="00F83D36">
      <w:pPr>
        <w:pStyle w:val="Heading2"/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D60523">
        <w:rPr>
          <w:rFonts w:ascii="Arial" w:hAnsi="Arial" w:cs="Arial"/>
          <w:color w:val="000000" w:themeColor="text1"/>
          <w:sz w:val="36"/>
          <w:szCs w:val="36"/>
          <w:lang w:val="cy-GB"/>
        </w:rPr>
        <w:t>Ein Ffioedd 2022/2023</w:t>
      </w:r>
    </w:p>
    <w:p w14:paraId="09D49311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Isod mae rhai o’r mathau mwyaf cyffredin o waith y mae awduron llawrydd yn eu cyflawni ar ein cyfer, a’r ffioedd a dalwyd ar gyfartaledd rhwng Ebrill 2022 – Mawrth 2023. </w:t>
      </w:r>
    </w:p>
    <w:p w14:paraId="6E3698B9" w14:textId="77777777" w:rsidR="00140F5E" w:rsidRDefault="00140F5E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</w:p>
    <w:p w14:paraId="4378DAA2" w14:textId="77777777" w:rsidR="00140F5E" w:rsidRDefault="00140F5E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</w:p>
    <w:p w14:paraId="3B1AAF58" w14:textId="3F8DF18F" w:rsidR="00F83D36" w:rsidRPr="00D60523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lastRenderedPageBreak/>
        <w:t xml:space="preserve">Arwain gweithdai </w:t>
      </w:r>
    </w:p>
    <w:p w14:paraId="09C59757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Yn 22/23 ein ffi cyfartaledd ar gyfer arweinwyr gweithdai oedd £291 y diwrnod, a £196.58 am hanner diwrnod. Y ffi diwrnod mwyaf cyffredin oedd £300, gyda’r cyfartaledd yn cael ei ostwng oherwydd fod artistiaid wedi derbyn ffi o £175 am gysgodi mewn gweithdai fel rhan o’u hyfforddiant datblygu proffesiynol.</w:t>
      </w:r>
    </w:p>
    <w:p w14:paraId="7C4BAC4F" w14:textId="77777777" w:rsidR="00F83D36" w:rsidRPr="00D60523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 xml:space="preserve">Tiwtora yn Nhŷ Newydd </w:t>
      </w:r>
    </w:p>
    <w:p w14:paraId="7E1E4C61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Roedd ein ffioedd tiwtora yn amrywio’n fawr yn 2022-2023, o £200 i arwain cwrs </w:t>
      </w:r>
      <w:proofErr w:type="spellStart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arlein</w:t>
      </w:r>
      <w:proofErr w:type="spellEnd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90 munud o hyd, i  £1100 ar gyfer cwrs oedd yn rhedeg o nos Lun – bore Gwener yn Nhŷ Newydd. </w:t>
      </w:r>
    </w:p>
    <w:p w14:paraId="6B6524D7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Mae rhan helaeth cyrsiau Tŷ Newydd hefyd yn cynnwys darllenydd gwadd sydd </w:t>
      </w:r>
      <w:proofErr w:type="spellStart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weithiau’n</w:t>
      </w:r>
      <w:proofErr w:type="spellEnd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mynychu mewn person, ond gan amlaf dros </w:t>
      </w:r>
      <w:proofErr w:type="spellStart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Zoom</w:t>
      </w:r>
      <w:proofErr w:type="spellEnd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. Roedd y ffioedd ar gyfer y sesiynau hyn yn amrywio o £50 - £250 sy’n adlewyrchu hyd/natur y sesiwn, os oedd y siaradwr yn cyflwyno ar eu pen eu hunain neu fel rhan o banel, ac enwogrwydd y siaradwr. Y ffi mwyaf cyffredin oedd £150.</w:t>
      </w:r>
    </w:p>
    <w:p w14:paraId="224332D6" w14:textId="77777777" w:rsidR="00F83D36" w:rsidRPr="00D60523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Mentora</w:t>
      </w:r>
    </w:p>
    <w:p w14:paraId="0701F06C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Mae ein ffioedd mentora yn gyson drwy gydol 22/23, gyda pob sesiwn hanner diwrnod yn £200, a rhai diwrnod o hyd yn £300.</w:t>
      </w:r>
    </w:p>
    <w:p w14:paraId="707106F2" w14:textId="77777777" w:rsidR="00F83D36" w:rsidRPr="00D60523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Ymgynghoriad</w:t>
      </w:r>
    </w:p>
    <w:p w14:paraId="3B245618" w14:textId="77777777" w:rsidR="00F83D36" w:rsidRPr="00D60523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Yn 22/23, gwnaethom dalu £50 yr awr i awduron a gefnogodd ddatblygiad ein rhaglenni trwy gyfarfodydd ymgynghori. </w:t>
      </w:r>
    </w:p>
    <w:p w14:paraId="7C07AB02" w14:textId="77777777" w:rsidR="00F83D36" w:rsidRPr="00D60523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Perfformiadau mewn digwyddiadau llenyddol</w:t>
      </w:r>
    </w:p>
    <w:p w14:paraId="4D387931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Ein ffi digwyddiad mwyaf cyffredin oedd £300 y diwrnod (digwyddiad 2 awr o hyd, ac amser paratoi), gydag isafswm o £100 yn cael ei gynnig ar </w:t>
      </w: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lastRenderedPageBreak/>
        <w:t xml:space="preserve">gyfer digwyddiadau lleol lle roedd galw am berfformiad 5 munud o hyd o waith oedd wedi ei ysgrifennu gan yr awdur yn barod. </w:t>
      </w:r>
    </w:p>
    <w:p w14:paraId="0A8E243F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Cynhigiwyd ffioedd rhwng £50-£200 (£150 oedd y mwyaf cyffredin) i’r rheiny oedd yn </w:t>
      </w:r>
      <w:proofErr w:type="spellStart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cyryd</w:t>
      </w:r>
      <w:proofErr w:type="spellEnd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rhan mewn digwyddiadau panel. Roedd ffioedd yn amrywio yn dibynnu ar hyd y digwyddiad, gyda digwyddiadau </w:t>
      </w:r>
      <w:proofErr w:type="spellStart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arlein</w:t>
      </w:r>
      <w:proofErr w:type="spellEnd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1 awr o hyd yn gyffredinol is. </w:t>
      </w:r>
    </w:p>
    <w:p w14:paraId="0A113764" w14:textId="77777777" w:rsidR="00F83D36" w:rsidRPr="00D60523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 xml:space="preserve">Gweithiau Comisiwn </w:t>
      </w:r>
    </w:p>
    <w:p w14:paraId="5186BB23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Gall ffioedd ar gyfer gweithiau comisiwn amrywio llawer yn dibynnu ar ffactorau megis; hyd y gwaith, hawliau defnydd, yr ymchwil sydd ei angen, gweithdai/perfformiadau sydd ynghlwm â’r gwaith ayyb. Yn 22/23, fe wnaethom ni gomisiynu 22 o awduron, gyda’r ffioedd yn amrywio o £150 - £2000.</w:t>
      </w:r>
    </w:p>
    <w:p w14:paraId="38C61651" w14:textId="77777777" w:rsidR="00F83D36" w:rsidRPr="00D60523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Beirdd Cenedlaethol</w:t>
      </w:r>
    </w:p>
    <w:p w14:paraId="2252EAC8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Mae ein tri bardd cenedlaethol (Bardd Cenedlaethol Cymru, Bardd Plant Cymru, Children’s Laureate Wales) oll yn derbyn ffi o £400 y diwrnod, ac yn cael eu cytundebu am nifer penodol o ddyddiau bob blwyddyn. Mae hyn yn cynnwys diwrnodau sydd wedi eu </w:t>
      </w:r>
      <w:proofErr w:type="spellStart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>clystnodi</w:t>
      </w:r>
      <w:proofErr w:type="spellEnd"/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ar gyfer gweithgaredd hyrwyddo a chyfarfodydd. Mae gwaith partner ychwanegol hefyd â chost sydd o leiaf £400 y diwrnod. </w:t>
      </w:r>
    </w:p>
    <w:p w14:paraId="6205CDD3" w14:textId="77777777" w:rsidR="00F83D36" w:rsidRPr="00D60523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Aelod panel /Beirniad</w:t>
      </w:r>
    </w:p>
    <w:p w14:paraId="13B60952" w14:textId="77777777" w:rsidR="00F83D36" w:rsidRPr="00D60523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60523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Ar gyfartaledd, mae awduron sy’n beirniadu neu’n aelod o banel dethol ar gyfer ein rhaglenni, er enghraifft beirniadu Gwobr Llyfr y Flwyddyn, yn derbyn ffi o £600. </w:t>
      </w:r>
    </w:p>
    <w:p w14:paraId="42711AED" w14:textId="77777777" w:rsidR="00F83D36" w:rsidRDefault="00F83D36">
      <w:pPr>
        <w:rPr>
          <w:rFonts w:ascii="Arial" w:eastAsiaTheme="majorEastAsia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66FF1222" w14:textId="2774AF2D" w:rsidR="00225918" w:rsidRPr="00655C41" w:rsidRDefault="00225918" w:rsidP="00BF7815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55C41">
        <w:rPr>
          <w:rFonts w:ascii="Arial" w:hAnsi="Arial" w:cs="Arial"/>
          <w:b/>
          <w:bCs/>
          <w:color w:val="000000" w:themeColor="text1"/>
        </w:rPr>
        <w:lastRenderedPageBreak/>
        <w:t>Literature Wales Fee Guidelines for 2024/2025</w:t>
      </w:r>
    </w:p>
    <w:p w14:paraId="6267A087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The following types of work will be paid a </w:t>
      </w:r>
      <w:r w:rsidRPr="00655C41">
        <w:rPr>
          <w:rFonts w:ascii="Arial" w:hAnsi="Arial" w:cs="Arial"/>
          <w:i/>
          <w:iCs/>
          <w:color w:val="000000" w:themeColor="text1"/>
          <w:sz w:val="28"/>
          <w:szCs w:val="28"/>
        </w:rPr>
        <w:t>minimum</w:t>
      </w:r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 fee of £310 per day, £200 per half-day, (or occasionally £50 per hour for short events requiring minimal preparation) in 2024/25. </w:t>
      </w:r>
    </w:p>
    <w:p w14:paraId="3C8656C0" w14:textId="77777777" w:rsidR="00225918" w:rsidRPr="00655C41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Workshop leading</w:t>
      </w:r>
    </w:p>
    <w:p w14:paraId="08BAD952" w14:textId="77777777" w:rsidR="00225918" w:rsidRPr="00655C41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Tŷ Newydd Tutor</w:t>
      </w:r>
    </w:p>
    <w:p w14:paraId="032FE2E7" w14:textId="77777777" w:rsidR="00225918" w:rsidRPr="00655C41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Mentoring</w:t>
      </w:r>
    </w:p>
    <w:p w14:paraId="5F206FAA" w14:textId="77777777" w:rsidR="00225918" w:rsidRPr="00655C41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Consultation</w:t>
      </w:r>
    </w:p>
    <w:p w14:paraId="7A68ABFE" w14:textId="77777777" w:rsidR="00225918" w:rsidRPr="00655C41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Panel discussions</w:t>
      </w:r>
    </w:p>
    <w:p w14:paraId="1C9B1AF3" w14:textId="77777777" w:rsidR="00225918" w:rsidRPr="00655C41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Performances at literary events</w:t>
      </w:r>
    </w:p>
    <w:p w14:paraId="05659082" w14:textId="77777777" w:rsidR="00225918" w:rsidRPr="00655C41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The same rates will be available for preparation and evaluation work, subject to agreement during the contracting process.</w:t>
      </w:r>
    </w:p>
    <w:p w14:paraId="24656F7E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Other types of work, such as commissions are bespoke and fees for this work will be mutually agreed by the writer and Literature Wales on a case-by-case basis, using a £310 per day as a rule of thumb.</w:t>
      </w:r>
    </w:p>
    <w:p w14:paraId="62730B50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85F465" w14:textId="77777777" w:rsidR="00225918" w:rsidRDefault="00225918" w:rsidP="00BF7815">
      <w:pPr>
        <w:pStyle w:val="Heading2"/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655C41">
        <w:rPr>
          <w:rFonts w:ascii="Arial" w:hAnsi="Arial" w:cs="Arial"/>
          <w:color w:val="000000" w:themeColor="text1"/>
          <w:sz w:val="36"/>
          <w:szCs w:val="36"/>
        </w:rPr>
        <w:t>Our Fees 2022/2023</w:t>
      </w:r>
    </w:p>
    <w:p w14:paraId="6CC012E1" w14:textId="77777777" w:rsidR="00655C41" w:rsidRPr="00655C41" w:rsidRDefault="00655C41" w:rsidP="00BF7815">
      <w:pPr>
        <w:spacing w:line="360" w:lineRule="auto"/>
      </w:pPr>
    </w:p>
    <w:p w14:paraId="17FDBBF5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Below are some of the most common types of work we engage freelance writers to deliver, and the average fees paid for them from April 2022 – March 2023. </w:t>
      </w:r>
    </w:p>
    <w:p w14:paraId="7C2063D1" w14:textId="77777777" w:rsidR="00225918" w:rsidRPr="00655C41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b/>
          <w:bCs/>
          <w:color w:val="000000" w:themeColor="text1"/>
          <w:sz w:val="28"/>
          <w:szCs w:val="28"/>
        </w:rPr>
        <w:t>Workshop Leader</w:t>
      </w:r>
    </w:p>
    <w:p w14:paraId="01A24383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In 22/23 our average daily rate for workshop leaders was £291 and half-day was £196.58. The most common daily rate was £300, with the </w:t>
      </w:r>
      <w:r w:rsidRPr="00655C41">
        <w:rPr>
          <w:rFonts w:ascii="Arial" w:hAnsi="Arial" w:cs="Arial"/>
          <w:color w:val="000000" w:themeColor="text1"/>
          <w:sz w:val="28"/>
          <w:szCs w:val="28"/>
        </w:rPr>
        <w:lastRenderedPageBreak/>
        <w:t>average being lowered by fees of £175 paid to artists shadowing workshop delivery as part of their professional development training.</w:t>
      </w:r>
    </w:p>
    <w:p w14:paraId="4904B25C" w14:textId="77777777" w:rsidR="00225918" w:rsidRPr="00655C41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b/>
          <w:bCs/>
          <w:color w:val="000000" w:themeColor="text1"/>
          <w:sz w:val="28"/>
          <w:szCs w:val="28"/>
        </w:rPr>
        <w:t>Tŷ Newydd Course Tutor</w:t>
      </w:r>
    </w:p>
    <w:p w14:paraId="543B4EFC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Our course tutor fees ranged widely in 22/23 from £200 to lead a 90 </w:t>
      </w:r>
      <w:proofErr w:type="gramStart"/>
      <w:r w:rsidRPr="00655C41">
        <w:rPr>
          <w:rFonts w:ascii="Arial" w:hAnsi="Arial" w:cs="Arial"/>
          <w:color w:val="000000" w:themeColor="text1"/>
          <w:sz w:val="28"/>
          <w:szCs w:val="28"/>
        </w:rPr>
        <w:t>minutes</w:t>
      </w:r>
      <w:proofErr w:type="gramEnd"/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 online course, to £1100 for a Monday evening – Friday morning course at Tŷ Newydd.</w:t>
      </w:r>
    </w:p>
    <w:p w14:paraId="0251FD81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Most Tŷ Newydd courses also include a guest speaker, sometimes attending in person, but often via Zoom. The fees for these sessions ranged from £50 - £250 which reflects the length/nature of the session, whether the speaker was presenting alone or as part of a panel, and the reputation of the speaker. The most common fee was £150.</w:t>
      </w:r>
    </w:p>
    <w:p w14:paraId="1E76FD2E" w14:textId="77777777" w:rsidR="00225918" w:rsidRPr="00655C41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b/>
          <w:bCs/>
          <w:color w:val="000000" w:themeColor="text1"/>
          <w:sz w:val="28"/>
          <w:szCs w:val="28"/>
        </w:rPr>
        <w:t>Mentor</w:t>
      </w:r>
    </w:p>
    <w:p w14:paraId="55DB93D8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Our mentoring fees are consistent through 22/23, with £200 being paid for a ½ day session and £300 for a full day.</w:t>
      </w:r>
    </w:p>
    <w:p w14:paraId="63C3B6E9" w14:textId="77777777" w:rsidR="00225918" w:rsidRPr="00655C41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b/>
          <w:bCs/>
          <w:color w:val="000000" w:themeColor="text1"/>
          <w:sz w:val="28"/>
          <w:szCs w:val="28"/>
        </w:rPr>
        <w:t>Consultation</w:t>
      </w:r>
    </w:p>
    <w:p w14:paraId="664CE2A2" w14:textId="77777777" w:rsidR="00225918" w:rsidRPr="00655C41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In 22/23, we paid £50 per hour for writers who supported the development of our programmes through consultation meetings.</w:t>
      </w:r>
    </w:p>
    <w:p w14:paraId="2E9F4076" w14:textId="77777777" w:rsidR="00225918" w:rsidRPr="00655C41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b/>
          <w:bCs/>
          <w:color w:val="000000" w:themeColor="text1"/>
          <w:sz w:val="28"/>
          <w:szCs w:val="28"/>
        </w:rPr>
        <w:t>Performance at a literary event</w:t>
      </w:r>
    </w:p>
    <w:p w14:paraId="2E78C004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Our most common event fee was £300 per day (2hr event plus planning time), with a minimum event fee of £100 given for a local event which required a 5-minute performance of a pre-existing work from the writer.</w:t>
      </w:r>
    </w:p>
    <w:p w14:paraId="696B286D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>Taking part in panel discussions garnered fees ranging from £50-£200 (with £150 being most common) and varied due to length of event, with online 1-hour events being at the lower end.</w:t>
      </w:r>
    </w:p>
    <w:p w14:paraId="6CFED9B2" w14:textId="77777777" w:rsidR="001A01A2" w:rsidRDefault="001A01A2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EFAC8AB" w14:textId="475041F3" w:rsidR="00225918" w:rsidRPr="00655C41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Commissions</w:t>
      </w:r>
    </w:p>
    <w:p w14:paraId="05F1379E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Fees for commissions can vary hugely depending on factors such </w:t>
      </w:r>
      <w:proofErr w:type="gramStart"/>
      <w:r w:rsidRPr="00655C41">
        <w:rPr>
          <w:rFonts w:ascii="Arial" w:hAnsi="Arial" w:cs="Arial"/>
          <w:color w:val="000000" w:themeColor="text1"/>
          <w:sz w:val="28"/>
          <w:szCs w:val="28"/>
        </w:rPr>
        <w:t>as;</w:t>
      </w:r>
      <w:proofErr w:type="gramEnd"/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 length of work, usage rights, research required, associated performances/workshops etc. In 22/23 we commissioned 22 writers, with fees ranging from £150 - £2000.</w:t>
      </w:r>
    </w:p>
    <w:p w14:paraId="11EF66AB" w14:textId="77777777" w:rsidR="00225918" w:rsidRPr="00655C41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b/>
          <w:bCs/>
          <w:color w:val="000000" w:themeColor="text1"/>
          <w:sz w:val="28"/>
          <w:szCs w:val="28"/>
        </w:rPr>
        <w:t>Laureates</w:t>
      </w:r>
    </w:p>
    <w:p w14:paraId="28425F6D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Our three laureates (National Poet of Wales, Children’s Laureate </w:t>
      </w:r>
      <w:proofErr w:type="gramStart"/>
      <w:r w:rsidRPr="00655C41">
        <w:rPr>
          <w:rFonts w:ascii="Arial" w:hAnsi="Arial" w:cs="Arial"/>
          <w:color w:val="000000" w:themeColor="text1"/>
          <w:sz w:val="28"/>
          <w:szCs w:val="28"/>
        </w:rPr>
        <w:t>Wales</w:t>
      </w:r>
      <w:proofErr w:type="gramEnd"/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 and Bardd Plant Cymru) are all paid £400 per day and contracted for a set number of days per year. This includes days set aside for PR activity, and meetings. Additional partnership work is also costed at a minimum of £400 per day.</w:t>
      </w:r>
    </w:p>
    <w:p w14:paraId="1553A002" w14:textId="77777777" w:rsidR="00225918" w:rsidRPr="00655C41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b/>
          <w:bCs/>
          <w:color w:val="000000" w:themeColor="text1"/>
          <w:sz w:val="28"/>
          <w:szCs w:val="28"/>
        </w:rPr>
        <w:t>Panellist/Judge</w:t>
      </w:r>
    </w:p>
    <w:p w14:paraId="442E242C" w14:textId="77777777" w:rsidR="00225918" w:rsidRPr="00655C41" w:rsidRDefault="00225918" w:rsidP="00BF7815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5C41">
        <w:rPr>
          <w:rFonts w:ascii="Arial" w:hAnsi="Arial" w:cs="Arial"/>
          <w:color w:val="000000" w:themeColor="text1"/>
          <w:sz w:val="28"/>
          <w:szCs w:val="28"/>
        </w:rPr>
        <w:t xml:space="preserve">On average, when writers are engaged as panellists or judges for our programmes, such as judging Wales Book of the Year, they are paid £600. </w:t>
      </w:r>
    </w:p>
    <w:p w14:paraId="045937F0" w14:textId="1425CFD6" w:rsidR="009B4AA4" w:rsidRPr="001A01A2" w:rsidRDefault="009B4AA4" w:rsidP="00BF7815">
      <w:pPr>
        <w:rPr>
          <w:rFonts w:ascii="Arial" w:eastAsiaTheme="majorEastAsia" w:hAnsi="Arial" w:cs="Arial"/>
          <w:b/>
          <w:bCs/>
          <w:color w:val="000000" w:themeColor="text1"/>
          <w:sz w:val="40"/>
          <w:szCs w:val="40"/>
          <w:lang w:val="cy-GB"/>
        </w:rPr>
      </w:pPr>
    </w:p>
    <w:sectPr w:rsidR="009B4AA4" w:rsidRPr="001A0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343CA"/>
    <w:multiLevelType w:val="hybridMultilevel"/>
    <w:tmpl w:val="9F5066DA"/>
    <w:lvl w:ilvl="0" w:tplc="204680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18"/>
    <w:rsid w:val="00140F5E"/>
    <w:rsid w:val="001A01A2"/>
    <w:rsid w:val="00225918"/>
    <w:rsid w:val="002A6D2F"/>
    <w:rsid w:val="002D0E4E"/>
    <w:rsid w:val="00576242"/>
    <w:rsid w:val="0065055A"/>
    <w:rsid w:val="00655C41"/>
    <w:rsid w:val="0068410A"/>
    <w:rsid w:val="006F4C5C"/>
    <w:rsid w:val="009B4AA4"/>
    <w:rsid w:val="00BF7815"/>
    <w:rsid w:val="00C14996"/>
    <w:rsid w:val="00D60523"/>
    <w:rsid w:val="00F83D36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71AFFEF8"/>
  <w15:chartTrackingRefBased/>
  <w15:docId w15:val="{F5205982-E40D-450A-ADE1-A6ADD158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91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2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918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40F5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F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SharedWithUsers xmlns="7ea0e870-2e24-4d60-8b81-27aa0c244182">
      <UserInfo>
        <DisplayName>Cyfathrebu / Communications Members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99bac4ff5d9dc28d7785e03bd34b3e0c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a2963954b99ec7fe4a2fe2e929aac28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5275F-B6AF-4EF1-BB15-5D8387D08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C00D1-E44C-4ECD-A110-7DE71C1F99C4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9B7553CD-DDEE-4EE3-99B5-43D4631F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Furlong</dc:creator>
  <cp:keywords/>
  <dc:description/>
  <cp:lastModifiedBy>Branwen Llewellyn</cp:lastModifiedBy>
  <cp:revision>11</cp:revision>
  <dcterms:created xsi:type="dcterms:W3CDTF">2024-03-08T12:08:00Z</dcterms:created>
  <dcterms:modified xsi:type="dcterms:W3CDTF">2024-03-11T12:05:00Z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